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4E20069D" w:rsidR="0009458F" w:rsidRDefault="0009458F">
      <w:pPr>
        <w:ind w:left="16" w:right="505"/>
      </w:pPr>
      <w:r>
        <w:t>(IV TRIMESTRE 202</w:t>
      </w:r>
      <w:r w:rsidR="009A0251">
        <w:t>1</w:t>
      </w:r>
      <w:r>
        <w:t>)</w:t>
      </w:r>
    </w:p>
    <w:p w14:paraId="2A76CCE1" w14:textId="5AC4EBB0" w:rsidR="0009458F" w:rsidRDefault="009A0251" w:rsidP="00627DF5">
      <w:pPr>
        <w:ind w:left="16" w:right="309"/>
      </w:pPr>
      <w:r w:rsidRPr="009A0251">
        <w:rPr>
          <w:noProof/>
        </w:rPr>
        <w:drawing>
          <wp:inline distT="0" distB="0" distL="0" distR="0" wp14:anchorId="332D3021" wp14:editId="79A7C6D7">
            <wp:extent cx="3420000" cy="1983600"/>
            <wp:effectExtent l="0" t="0" r="0" b="0"/>
            <wp:docPr id="2862431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>inclusión de conceptos que no se puedan desagregar por clase de vehículo como las reservas de IBNR y LAE.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54040FDD" w:rsidR="0009458F" w:rsidRDefault="0009458F" w:rsidP="0009458F">
      <w:pPr>
        <w:ind w:left="16" w:right="505"/>
      </w:pPr>
      <w:r>
        <w:t>(IV TRIMESTRE 202</w:t>
      </w:r>
      <w:r w:rsidR="009A0251">
        <w:t>1</w:t>
      </w:r>
      <w:r>
        <w:t>)</w:t>
      </w:r>
    </w:p>
    <w:p w14:paraId="4A0B6087" w14:textId="49C8AA95" w:rsidR="00AB6965" w:rsidRDefault="009A0251">
      <w:pPr>
        <w:ind w:left="16" w:right="309"/>
      </w:pPr>
      <w:r w:rsidRPr="009A0251">
        <w:rPr>
          <w:noProof/>
        </w:rPr>
        <w:drawing>
          <wp:inline distT="0" distB="0" distL="0" distR="0" wp14:anchorId="5A9F238F" wp14:editId="543027DD">
            <wp:extent cx="4680000" cy="4393829"/>
            <wp:effectExtent l="0" t="0" r="6350" b="6985"/>
            <wp:docPr id="109616800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2E7A8444" w:rsidR="0009458F" w:rsidRDefault="0009458F" w:rsidP="0009458F">
      <w:pPr>
        <w:ind w:left="16" w:right="505"/>
      </w:pPr>
      <w:r>
        <w:t>(IV TRIMESTRE 202</w:t>
      </w:r>
      <w:r w:rsidR="000D492D">
        <w:t>1</w:t>
      </w:r>
      <w:r>
        <w:t>)</w:t>
      </w:r>
    </w:p>
    <w:p w14:paraId="70C5A194" w14:textId="38548A52" w:rsidR="00F825AE" w:rsidRDefault="009A0251">
      <w:pPr>
        <w:ind w:left="16" w:right="0"/>
      </w:pPr>
      <w:r w:rsidRPr="009A0251">
        <w:rPr>
          <w:noProof/>
        </w:rPr>
        <w:drawing>
          <wp:inline distT="0" distB="0" distL="0" distR="0" wp14:anchorId="0CDD103D" wp14:editId="156489FE">
            <wp:extent cx="4680000" cy="4903434"/>
            <wp:effectExtent l="0" t="0" r="6350" b="0"/>
            <wp:docPr id="168043439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90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5AE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0D492D"/>
    <w:rsid w:val="002E0552"/>
    <w:rsid w:val="00627DF5"/>
    <w:rsid w:val="009A0251"/>
    <w:rsid w:val="00AB6965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3</cp:revision>
  <dcterms:created xsi:type="dcterms:W3CDTF">2026-05-21T19:52:00Z</dcterms:created>
  <dcterms:modified xsi:type="dcterms:W3CDTF">2026-05-21T19:58:00Z</dcterms:modified>
</cp:coreProperties>
</file>